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20" w:rsidRPr="00D04220" w:rsidRDefault="00D04220" w:rsidP="00D0422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Performan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n-GB"/>
        </w:rPr>
        <w:t>ce Tables - Academic Year - 2018/2019</w:t>
      </w:r>
    </w:p>
    <w:p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 </w:t>
      </w:r>
    </w:p>
    <w:p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Percentage of pupils who have achieved the expected standard in reading, writing and maths:</w:t>
      </w:r>
    </w:p>
    <w:p w:rsidR="00D04220" w:rsidRPr="00D04220" w:rsidRDefault="00D04220" w:rsidP="00D04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90</w:t>
      </w:r>
      <w:r w:rsidRPr="00D0422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%</w:t>
      </w:r>
    </w:p>
    <w:p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Average progress that pupils have made in reading between KS1 and KS2</w:t>
      </w:r>
    </w:p>
    <w:p w:rsidR="00D04220" w:rsidRPr="00D04220" w:rsidRDefault="00D04220" w:rsidP="00D04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2.37</w:t>
      </w:r>
    </w:p>
    <w:p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Average progress that pupils have made in writing between KS1 and KS2</w:t>
      </w:r>
    </w:p>
    <w:p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2.17</w:t>
      </w:r>
    </w:p>
    <w:p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Average progress that pupils have made in maths between KS1 and KS2</w:t>
      </w:r>
    </w:p>
    <w:p w:rsidR="00D04220" w:rsidRPr="00D04220" w:rsidRDefault="00D04220" w:rsidP="00D04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4.20</w:t>
      </w:r>
    </w:p>
    <w:p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Percentage of pupils who have achieved a high standard in reading, writing and maths:</w:t>
      </w:r>
    </w:p>
    <w:p w:rsidR="00D04220" w:rsidRPr="00D04220" w:rsidRDefault="00D04220" w:rsidP="00D04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23.3%</w:t>
      </w:r>
    </w:p>
    <w:p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Average scaled score in the reading test:</w:t>
      </w:r>
    </w:p>
    <w:p w:rsidR="00D04220" w:rsidRPr="00D04220" w:rsidRDefault="00D04220" w:rsidP="00D04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108</w:t>
      </w:r>
    </w:p>
    <w:p w:rsidR="00D04220" w:rsidRPr="00D04220" w:rsidRDefault="00D04220" w:rsidP="00D042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D042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Average scaled score in the maths test:</w:t>
      </w:r>
    </w:p>
    <w:p w:rsidR="00D04220" w:rsidRPr="00D04220" w:rsidRDefault="00D04220" w:rsidP="00D042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110</w:t>
      </w:r>
      <w:bookmarkStart w:id="0" w:name="_GoBack"/>
      <w:bookmarkEnd w:id="0"/>
    </w:p>
    <w:p w:rsidR="007D0C12" w:rsidRDefault="007D0C12"/>
    <w:sectPr w:rsidR="007D0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20"/>
    <w:rsid w:val="007D0C12"/>
    <w:rsid w:val="00D0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082F"/>
  <w15:chartTrackingRefBased/>
  <w15:docId w15:val="{6F47B528-BB72-4913-8C7A-85E968AC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Clapson, Sharon</cp:lastModifiedBy>
  <cp:revision>1</cp:revision>
  <dcterms:created xsi:type="dcterms:W3CDTF">2019-09-25T09:07:00Z</dcterms:created>
  <dcterms:modified xsi:type="dcterms:W3CDTF">2019-09-25T09:10:00Z</dcterms:modified>
</cp:coreProperties>
</file>